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361CF" w:rsidRDefault="001361C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361CF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361CF" w:rsidRDefault="00424A5A">
      <w:pPr>
        <w:rPr>
          <w:rFonts w:ascii="Tahoma" w:hAnsi="Tahoma" w:cs="Tahoma"/>
          <w:sz w:val="20"/>
          <w:szCs w:val="20"/>
        </w:rPr>
      </w:pPr>
    </w:p>
    <w:p w:rsidR="00424A5A" w:rsidRPr="001361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361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361CF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361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361CF" w:rsidRDefault="001361C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color w:val="0000FF"/>
                <w:sz w:val="20"/>
                <w:szCs w:val="20"/>
              </w:rPr>
              <w:t>43001-96/2021-01</w:t>
            </w:r>
          </w:p>
        </w:tc>
        <w:tc>
          <w:tcPr>
            <w:tcW w:w="1080" w:type="dxa"/>
            <w:vAlign w:val="center"/>
          </w:tcPr>
          <w:p w:rsidR="00424A5A" w:rsidRPr="001361C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61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361CF" w:rsidRDefault="001361C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color w:val="0000FF"/>
                <w:sz w:val="20"/>
                <w:szCs w:val="20"/>
              </w:rPr>
              <w:t>A-65/21 G</w:t>
            </w:r>
            <w:r w:rsidR="00424A5A" w:rsidRPr="001361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361CF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1361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361CF" w:rsidRDefault="001361C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1361CF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361CF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361CF" w:rsidRDefault="001361CF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361CF">
              <w:rPr>
                <w:rFonts w:ascii="Tahoma" w:hAnsi="Tahoma" w:cs="Tahoma"/>
                <w:color w:val="0000FF"/>
                <w:sz w:val="20"/>
                <w:szCs w:val="20"/>
              </w:rPr>
              <w:t>2431-21-000417/0</w:t>
            </w:r>
          </w:p>
        </w:tc>
      </w:tr>
    </w:tbl>
    <w:p w:rsidR="00424A5A" w:rsidRPr="001361C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361CF" w:rsidRDefault="00424A5A">
      <w:pPr>
        <w:rPr>
          <w:rFonts w:ascii="Tahoma" w:hAnsi="Tahoma" w:cs="Tahoma"/>
          <w:sz w:val="20"/>
          <w:szCs w:val="20"/>
        </w:rPr>
      </w:pPr>
    </w:p>
    <w:p w:rsidR="00556816" w:rsidRPr="001361CF" w:rsidRDefault="00556816">
      <w:pPr>
        <w:rPr>
          <w:rFonts w:ascii="Tahoma" w:hAnsi="Tahoma" w:cs="Tahoma"/>
          <w:sz w:val="20"/>
          <w:szCs w:val="20"/>
        </w:rPr>
      </w:pPr>
    </w:p>
    <w:p w:rsidR="00424A5A" w:rsidRPr="001361CF" w:rsidRDefault="00424A5A">
      <w:pPr>
        <w:rPr>
          <w:rFonts w:ascii="Tahoma" w:hAnsi="Tahoma" w:cs="Tahoma"/>
          <w:sz w:val="20"/>
          <w:szCs w:val="20"/>
        </w:rPr>
      </w:pPr>
    </w:p>
    <w:p w:rsidR="00556816" w:rsidRPr="001361CF" w:rsidRDefault="00556816">
      <w:pPr>
        <w:rPr>
          <w:rFonts w:ascii="Tahoma" w:hAnsi="Tahoma" w:cs="Tahoma"/>
          <w:sz w:val="20"/>
          <w:szCs w:val="20"/>
        </w:rPr>
      </w:pPr>
    </w:p>
    <w:p w:rsidR="00556816" w:rsidRPr="001361C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361CF">
        <w:rPr>
          <w:rFonts w:ascii="Tahoma" w:hAnsi="Tahoma" w:cs="Tahoma"/>
          <w:b/>
          <w:spacing w:val="20"/>
          <w:szCs w:val="20"/>
        </w:rPr>
        <w:t xml:space="preserve">SPREMEMBA </w:t>
      </w:r>
      <w:r w:rsidR="001361CF" w:rsidRPr="001361CF">
        <w:rPr>
          <w:rFonts w:ascii="Tahoma" w:hAnsi="Tahoma" w:cs="Tahoma"/>
          <w:b/>
          <w:spacing w:val="20"/>
          <w:szCs w:val="20"/>
        </w:rPr>
        <w:t>ROKA ZA ODDAJO IN ODPIRANJE PONUDB</w:t>
      </w:r>
      <w:r w:rsidRPr="001361CF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1361CF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361CF">
        <w:rPr>
          <w:rFonts w:ascii="Tahoma" w:hAnsi="Tahoma" w:cs="Tahoma"/>
          <w:b/>
          <w:spacing w:val="20"/>
          <w:szCs w:val="20"/>
        </w:rPr>
        <w:t xml:space="preserve">za </w:t>
      </w:r>
      <w:r w:rsidR="001361CF" w:rsidRPr="001361CF">
        <w:rPr>
          <w:rFonts w:ascii="Tahoma" w:hAnsi="Tahoma" w:cs="Tahoma"/>
          <w:b/>
          <w:spacing w:val="20"/>
          <w:szCs w:val="20"/>
        </w:rPr>
        <w:t>javno naročilo</w:t>
      </w:r>
    </w:p>
    <w:p w:rsidR="00556816" w:rsidRPr="001361CF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361CF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1361CF" w:rsidRDefault="001361CF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361CF">
              <w:rPr>
                <w:rFonts w:ascii="Tahoma" w:hAnsi="Tahoma" w:cs="Tahoma"/>
                <w:b/>
                <w:szCs w:val="20"/>
              </w:rPr>
              <w:t>Izvedba zaščitnih ukrepov pred padajočim kamenjem na R1-203/1002 Predel - Bovec od km 12.800 do km 13.020 (NIVO 2)</w:t>
            </w:r>
          </w:p>
        </w:tc>
      </w:tr>
    </w:tbl>
    <w:p w:rsidR="00556816" w:rsidRPr="001361CF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361C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361CF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361CF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1361CF" w:rsidRPr="001361CF">
        <w:rPr>
          <w:rFonts w:ascii="Tahoma" w:hAnsi="Tahoma" w:cs="Tahoma"/>
          <w:szCs w:val="20"/>
        </w:rPr>
        <w:t>.</w:t>
      </w:r>
    </w:p>
    <w:p w:rsidR="004B34B5" w:rsidRPr="001361CF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361CF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361CF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361CF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1361CF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361CF" w:rsidRPr="001361CF" w:rsidRDefault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1361CF">
              <w:rPr>
                <w:rFonts w:ascii="Tahoma" w:hAnsi="Tahoma" w:cs="Tahoma"/>
                <w:b/>
                <w:szCs w:val="20"/>
              </w:rPr>
              <w:t>Rok za oddajo ponudb: 4.5.2021 ob 10:00</w:t>
            </w: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1361CF">
              <w:rPr>
                <w:rFonts w:ascii="Tahoma" w:hAnsi="Tahoma" w:cs="Tahoma"/>
                <w:b/>
                <w:szCs w:val="20"/>
              </w:rPr>
              <w:t>Odpiranje ponudb: 4.5.2021 ob 10:01</w:t>
            </w: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361CF">
              <w:rPr>
                <w:rFonts w:ascii="Tahoma" w:hAnsi="Tahoma" w:cs="Tahoma"/>
                <w:szCs w:val="20"/>
              </w:rPr>
              <w:t>Rok za sprejemanje ponudnikovih vprašanj: 23.4.2021 do 14:00</w:t>
            </w: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1361CF" w:rsidRPr="001361CF" w:rsidRDefault="001361CF" w:rsidP="001361CF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1361CF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1361C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361C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361CF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361CF">
        <w:rPr>
          <w:rFonts w:ascii="Tahoma" w:hAnsi="Tahoma" w:cs="Tahoma"/>
          <w:szCs w:val="20"/>
        </w:rPr>
        <w:t>Spremembe</w:t>
      </w:r>
      <w:r w:rsidR="00556816" w:rsidRPr="001361CF">
        <w:rPr>
          <w:rFonts w:ascii="Tahoma" w:hAnsi="Tahoma" w:cs="Tahoma"/>
          <w:szCs w:val="20"/>
        </w:rPr>
        <w:t xml:space="preserve"> </w:t>
      </w:r>
      <w:r w:rsidRPr="001361CF">
        <w:rPr>
          <w:rFonts w:ascii="Tahoma" w:hAnsi="Tahoma" w:cs="Tahoma"/>
          <w:szCs w:val="20"/>
        </w:rPr>
        <w:t>so</w:t>
      </w:r>
      <w:r w:rsidR="00556816" w:rsidRPr="001361CF">
        <w:rPr>
          <w:rFonts w:ascii="Tahoma" w:hAnsi="Tahoma" w:cs="Tahoma"/>
          <w:szCs w:val="20"/>
        </w:rPr>
        <w:t xml:space="preserve"> sestavni del razpisne dokumentacije in </w:t>
      </w:r>
      <w:r w:rsidRPr="001361CF">
        <w:rPr>
          <w:rFonts w:ascii="Tahoma" w:hAnsi="Tahoma" w:cs="Tahoma"/>
          <w:szCs w:val="20"/>
        </w:rPr>
        <w:t>jih</w:t>
      </w:r>
      <w:r w:rsidR="00556816" w:rsidRPr="001361CF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36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CF" w:rsidRDefault="001361CF">
      <w:r>
        <w:separator/>
      </w:r>
    </w:p>
  </w:endnote>
  <w:endnote w:type="continuationSeparator" w:id="0">
    <w:p w:rsidR="001361CF" w:rsidRDefault="0013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CF" w:rsidRDefault="00136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361C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361C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61C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361C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CF" w:rsidRDefault="001361CF">
      <w:r>
        <w:separator/>
      </w:r>
    </w:p>
  </w:footnote>
  <w:footnote w:type="continuationSeparator" w:id="0">
    <w:p w:rsidR="001361CF" w:rsidRDefault="0013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CF" w:rsidRDefault="00136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CF" w:rsidRDefault="00136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CF" w:rsidRDefault="0013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CF"/>
    <w:rsid w:val="000646A9"/>
    <w:rsid w:val="001361CF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5DFFC"/>
  <w15:chartTrackingRefBased/>
  <w15:docId w15:val="{9F8105D6-33DA-41A3-BAE6-96FD8B53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1361C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2021-04-22T18:02:00Z</cp:lastPrinted>
  <dcterms:created xsi:type="dcterms:W3CDTF">2021-04-22T18:00:00Z</dcterms:created>
  <dcterms:modified xsi:type="dcterms:W3CDTF">2021-04-22T18:02:00Z</dcterms:modified>
</cp:coreProperties>
</file>